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41DC41C" w14:textId="77777777" w:rsidR="00F60C51" w:rsidRDefault="00F60C51" w:rsidP="00087A15">
      <w:pPr>
        <w:spacing w:line="240" w:lineRule="auto"/>
        <w:rPr>
          <w:rFonts w:ascii="Calibri" w:eastAsia="Calibri" w:hAnsi="Calibri" w:cs="Calibri"/>
          <w:b/>
          <w:bCs/>
          <w:color w:val="000000"/>
          <w:sz w:val="22"/>
          <w:szCs w:val="22"/>
        </w:rPr>
      </w:pPr>
    </w:p>
    <w:p w14:paraId="0B6F574E" w14:textId="77777777" w:rsidR="00F60C51" w:rsidRDefault="00F60C51" w:rsidP="00087A15">
      <w:pPr>
        <w:spacing w:line="240" w:lineRule="auto"/>
        <w:rPr>
          <w:rFonts w:ascii="Calibri" w:eastAsia="Calibri" w:hAnsi="Calibri" w:cs="Calibri"/>
          <w:b/>
          <w:bCs/>
          <w:color w:val="000000"/>
          <w:sz w:val="22"/>
          <w:szCs w:val="22"/>
        </w:rPr>
      </w:pPr>
    </w:p>
    <w:p w14:paraId="29DBB22A" w14:textId="77777777" w:rsidR="00F60C51" w:rsidRDefault="00F60C51" w:rsidP="00087A15">
      <w:pPr>
        <w:spacing w:line="240" w:lineRule="auto"/>
        <w:rPr>
          <w:rFonts w:ascii="Calibri" w:eastAsia="Calibri" w:hAnsi="Calibri" w:cs="Calibri"/>
          <w:b/>
          <w:bCs/>
          <w:color w:val="000000"/>
          <w:sz w:val="22"/>
          <w:szCs w:val="22"/>
        </w:rPr>
      </w:pPr>
    </w:p>
    <w:p w14:paraId="2552106E" w14:textId="77777777" w:rsidR="00F60C51" w:rsidRDefault="00F60C51" w:rsidP="00087A15">
      <w:pPr>
        <w:spacing w:line="240" w:lineRule="auto"/>
        <w:rPr>
          <w:rFonts w:ascii="Calibri" w:eastAsia="Calibri" w:hAnsi="Calibri" w:cs="Calibri"/>
          <w:b/>
          <w:bCs/>
          <w:color w:val="000000"/>
          <w:sz w:val="22"/>
          <w:szCs w:val="22"/>
        </w:rPr>
      </w:pPr>
    </w:p>
    <w:p w14:paraId="3F844B6C" w14:textId="77777777" w:rsidR="00F60C51" w:rsidRDefault="00F60C51" w:rsidP="00087A15">
      <w:pPr>
        <w:spacing w:line="240" w:lineRule="auto"/>
        <w:rPr>
          <w:rFonts w:ascii="Calibri" w:eastAsia="Calibri" w:hAnsi="Calibri" w:cs="Calibri"/>
          <w:b/>
          <w:bCs/>
          <w:color w:val="000000"/>
          <w:sz w:val="22"/>
          <w:szCs w:val="22"/>
        </w:rPr>
      </w:pPr>
    </w:p>
    <w:p w14:paraId="43FBE964" w14:textId="77777777" w:rsidR="00F60C51" w:rsidRDefault="00F60C51" w:rsidP="00087A15">
      <w:pPr>
        <w:spacing w:line="240" w:lineRule="auto"/>
        <w:rPr>
          <w:rFonts w:ascii="Calibri" w:eastAsia="Calibri" w:hAnsi="Calibri" w:cs="Calibri"/>
          <w:b/>
          <w:bCs/>
          <w:color w:val="000000"/>
          <w:sz w:val="22"/>
          <w:szCs w:val="22"/>
        </w:rPr>
      </w:pPr>
    </w:p>
    <w:p w14:paraId="0FDA031D" w14:textId="514E4D64" w:rsidR="00087A15" w:rsidRPr="00087A15" w:rsidRDefault="00087A15" w:rsidP="00087A15">
      <w:pPr>
        <w:spacing w:line="240" w:lineRule="auto"/>
        <w:rPr>
          <w:rFonts w:ascii="Calibri" w:eastAsia="Calibri" w:hAnsi="Calibri" w:cs="Calibri"/>
          <w:b/>
          <w:bCs/>
          <w:color w:val="000000"/>
          <w:sz w:val="22"/>
          <w:szCs w:val="22"/>
        </w:rPr>
      </w:pPr>
      <w:r w:rsidRPr="00087A15">
        <w:rPr>
          <w:rFonts w:ascii="Calibri" w:eastAsia="Calibri" w:hAnsi="Calibri" w:cs="Calibri"/>
          <w:b/>
          <w:bCs/>
          <w:color w:val="000000"/>
          <w:sz w:val="22"/>
          <w:szCs w:val="22"/>
        </w:rPr>
        <w:t xml:space="preserve">Gemeentelijke kaders en uitgangspunten buiten spelen Houtkwartier en Agnesplantsoen </w:t>
      </w:r>
    </w:p>
    <w:p w14:paraId="1DB74141" w14:textId="77777777" w:rsidR="00087A15" w:rsidRDefault="00087A15" w:rsidP="00087A15">
      <w:pPr>
        <w:spacing w:line="240" w:lineRule="auto"/>
        <w:rPr>
          <w:rFonts w:ascii="Calibri" w:eastAsia="Calibri" w:hAnsi="Calibri" w:cs="Calibri"/>
          <w:color w:val="000000"/>
          <w:sz w:val="22"/>
          <w:szCs w:val="22"/>
        </w:rPr>
      </w:pPr>
    </w:p>
    <w:p w14:paraId="35859C3D" w14:textId="1A4F0CD1" w:rsidR="00087A15" w:rsidRPr="00C67C8B" w:rsidRDefault="00087A15" w:rsidP="00087A15">
      <w:pPr>
        <w:spacing w:line="240" w:lineRule="auto"/>
        <w:rPr>
          <w:rFonts w:ascii="Calibri" w:eastAsia="Calibri" w:hAnsi="Calibri" w:cs="Calibri"/>
          <w:sz w:val="22"/>
          <w:szCs w:val="22"/>
        </w:rPr>
      </w:pPr>
      <w:r w:rsidRPr="00C67C8B">
        <w:rPr>
          <w:rFonts w:ascii="Calibri" w:eastAsia="Calibri" w:hAnsi="Calibri" w:cs="Calibri"/>
          <w:color w:val="000000"/>
          <w:sz w:val="22"/>
          <w:szCs w:val="22"/>
        </w:rPr>
        <w:t>Op dit moment zijn er in het Houtkwartier te weinig mogelijkheden voor kinderen om buiten te spelen. Leiden won afgelopen jaar de landelijke Jantje Betonprijs en is uitgeroepen tot meest speelvriendelijke gemeente van Nederland. Dat willen we blijven en daarom willen we samen met de buurt het Houtkwartier speelvriendelijker maken.</w:t>
      </w:r>
      <w:r w:rsidRPr="00C67C8B">
        <w:rPr>
          <w:rFonts w:ascii="Calibri" w:eastAsia="Calibri" w:hAnsi="Calibri" w:cs="Calibri"/>
          <w:sz w:val="22"/>
          <w:szCs w:val="22"/>
        </w:rPr>
        <w:t xml:space="preserve"> </w:t>
      </w:r>
    </w:p>
    <w:p w14:paraId="61C7A966" w14:textId="77777777" w:rsidR="00087A15" w:rsidRPr="00C67C8B" w:rsidRDefault="00087A15" w:rsidP="00087A15">
      <w:pPr>
        <w:spacing w:line="240" w:lineRule="auto"/>
        <w:rPr>
          <w:rFonts w:ascii="Calibri" w:eastAsia="Calibri" w:hAnsi="Calibri" w:cs="Calibri"/>
          <w:color w:val="000000"/>
          <w:sz w:val="22"/>
          <w:szCs w:val="22"/>
        </w:rPr>
      </w:pPr>
      <w:r w:rsidRPr="00C67C8B">
        <w:rPr>
          <w:rFonts w:ascii="Calibri" w:eastAsia="Calibri" w:hAnsi="Calibri" w:cs="Calibri"/>
          <w:sz w:val="22"/>
          <w:szCs w:val="22"/>
        </w:rPr>
        <w:t>Het u</w:t>
      </w:r>
      <w:r w:rsidRPr="00C67C8B">
        <w:rPr>
          <w:rFonts w:ascii="Calibri" w:eastAsia="Calibri" w:hAnsi="Calibri" w:cs="Calibri"/>
          <w:color w:val="000000"/>
          <w:sz w:val="22"/>
          <w:szCs w:val="22"/>
        </w:rPr>
        <w:t xml:space="preserve">itgangspunt van het Leidse speelbeleid is dat kinderen dichtbij huis kunnen spelen in een groene uitdagende omgeving. Buiten spelen begint zodra een kind de deur uitstapt. </w:t>
      </w:r>
      <w:r w:rsidRPr="00C67C8B">
        <w:rPr>
          <w:rFonts w:ascii="Calibri" w:eastAsia="Calibri" w:hAnsi="Calibri" w:cs="Calibri"/>
          <w:sz w:val="22"/>
          <w:szCs w:val="22"/>
        </w:rPr>
        <w:t>Door de komst van de nieuwbouwwoningen</w:t>
      </w:r>
      <w:r w:rsidRPr="00C67C8B">
        <w:rPr>
          <w:rFonts w:ascii="Calibri" w:eastAsia="Calibri" w:hAnsi="Calibri" w:cs="Calibri"/>
          <w:color w:val="000000"/>
          <w:sz w:val="22"/>
          <w:szCs w:val="22"/>
        </w:rPr>
        <w:t xml:space="preserve"> </w:t>
      </w:r>
      <w:r w:rsidRPr="00C67C8B">
        <w:rPr>
          <w:rFonts w:ascii="Calibri" w:eastAsia="Calibri" w:hAnsi="Calibri" w:cs="Calibri"/>
          <w:sz w:val="22"/>
          <w:szCs w:val="22"/>
        </w:rPr>
        <w:t>zijn meer</w:t>
      </w:r>
      <w:r w:rsidRPr="00C67C8B">
        <w:rPr>
          <w:rFonts w:ascii="Calibri" w:eastAsia="Calibri" w:hAnsi="Calibri" w:cs="Calibri"/>
          <w:color w:val="000000"/>
          <w:sz w:val="22"/>
          <w:szCs w:val="22"/>
        </w:rPr>
        <w:t xml:space="preserve"> kinderen in </w:t>
      </w:r>
      <w:r w:rsidRPr="00C67C8B">
        <w:rPr>
          <w:rFonts w:ascii="Calibri" w:eastAsia="Calibri" w:hAnsi="Calibri" w:cs="Calibri"/>
          <w:sz w:val="22"/>
          <w:szCs w:val="22"/>
        </w:rPr>
        <w:t>het Houtkwartier komen wonen</w:t>
      </w:r>
      <w:r w:rsidRPr="00C67C8B">
        <w:rPr>
          <w:rFonts w:ascii="Calibri" w:eastAsia="Calibri" w:hAnsi="Calibri" w:cs="Calibri"/>
          <w:color w:val="000000"/>
          <w:sz w:val="22"/>
          <w:szCs w:val="22"/>
        </w:rPr>
        <w:t>.</w:t>
      </w:r>
    </w:p>
    <w:p w14:paraId="43BA94B5" w14:textId="67406E51" w:rsidR="00087A15" w:rsidRPr="00C67C8B" w:rsidRDefault="00087A15" w:rsidP="00087A15">
      <w:pPr>
        <w:spacing w:line="240" w:lineRule="auto"/>
        <w:rPr>
          <w:rFonts w:ascii="Calibri" w:eastAsia="Calibri" w:hAnsi="Calibri" w:cs="Calibri"/>
          <w:color w:val="000000"/>
          <w:sz w:val="22"/>
          <w:szCs w:val="22"/>
        </w:rPr>
      </w:pPr>
      <w:r w:rsidRPr="00C67C8B">
        <w:rPr>
          <w:rFonts w:ascii="Calibri" w:eastAsia="Calibri" w:hAnsi="Calibri" w:cs="Calibri"/>
          <w:color w:val="000000"/>
          <w:sz w:val="22"/>
          <w:szCs w:val="22"/>
        </w:rPr>
        <w:t xml:space="preserve">Op basis van het aantal kinderen zijn er in het de buurt niet voldoende speelplekken. Een actiepunt uit </w:t>
      </w:r>
      <w:r w:rsidRPr="00C67C8B">
        <w:rPr>
          <w:rFonts w:ascii="Calibri" w:eastAsia="Calibri" w:hAnsi="Calibri" w:cs="Calibri"/>
          <w:sz w:val="22"/>
          <w:szCs w:val="22"/>
        </w:rPr>
        <w:t>het</w:t>
      </w:r>
      <w:r w:rsidRPr="00C67C8B">
        <w:rPr>
          <w:rFonts w:ascii="Calibri" w:eastAsia="Calibri" w:hAnsi="Calibri" w:cs="Calibri"/>
          <w:color w:val="000000"/>
          <w:sz w:val="22"/>
          <w:szCs w:val="22"/>
        </w:rPr>
        <w:t xml:space="preserve"> gemeentelijke speelbeleid is dan ook de aanleg van een extra speelplek. </w:t>
      </w:r>
      <w:r w:rsidRPr="00C67C8B">
        <w:rPr>
          <w:rFonts w:ascii="Calibri" w:eastAsia="Calibri" w:hAnsi="Calibri" w:cs="Calibri"/>
          <w:sz w:val="22"/>
          <w:szCs w:val="22"/>
        </w:rPr>
        <w:t xml:space="preserve">Het blijkt dat </w:t>
      </w:r>
      <w:r w:rsidRPr="00C67C8B">
        <w:rPr>
          <w:rFonts w:ascii="Calibri" w:eastAsia="Calibri" w:hAnsi="Calibri" w:cs="Calibri"/>
          <w:color w:val="000000"/>
          <w:sz w:val="22"/>
          <w:szCs w:val="22"/>
        </w:rPr>
        <w:t>er in de buurt geen ruimte is voor de aanleg van een extra speelplek</w:t>
      </w:r>
      <w:r w:rsidRPr="00C67C8B">
        <w:rPr>
          <w:rFonts w:ascii="Calibri" w:eastAsia="Calibri" w:hAnsi="Calibri" w:cs="Calibri"/>
          <w:sz w:val="22"/>
          <w:szCs w:val="22"/>
        </w:rPr>
        <w:t xml:space="preserve">. Daarom </w:t>
      </w:r>
      <w:r w:rsidRPr="00C67C8B">
        <w:rPr>
          <w:rFonts w:ascii="Calibri" w:eastAsia="Calibri" w:hAnsi="Calibri" w:cs="Calibri"/>
          <w:color w:val="000000"/>
          <w:sz w:val="22"/>
          <w:szCs w:val="22"/>
        </w:rPr>
        <w:t>is gekozen om de bestaande speelmogelijkheden op het Agnesplantsoen te vergroten. Hierbij is het uitgangspunt om niet te kort te doen aan het woongenot van omwonenden en de wensen van een groene zone.</w:t>
      </w:r>
    </w:p>
    <w:p w14:paraId="67E7B7BF" w14:textId="77777777" w:rsidR="00087A15" w:rsidRPr="00C67C8B" w:rsidRDefault="00087A15" w:rsidP="00087A15">
      <w:pPr>
        <w:spacing w:line="240" w:lineRule="auto"/>
        <w:rPr>
          <w:rFonts w:ascii="Calibri" w:hAnsi="Calibri" w:cs="Calibri"/>
          <w:b/>
          <w:bCs/>
          <w:color w:val="000000"/>
          <w:sz w:val="22"/>
          <w:szCs w:val="22"/>
        </w:rPr>
      </w:pPr>
    </w:p>
    <w:p w14:paraId="28ADF2E0" w14:textId="6BFA6CAB" w:rsidR="00087A15" w:rsidRPr="00C67C8B" w:rsidRDefault="00087A15" w:rsidP="00087A15">
      <w:pPr>
        <w:spacing w:after="160" w:line="259" w:lineRule="auto"/>
        <w:rPr>
          <w:rFonts w:ascii="Calibri" w:hAnsi="Calibri" w:cs="Calibri"/>
          <w:b/>
          <w:bCs/>
          <w:color w:val="000000"/>
          <w:sz w:val="22"/>
          <w:szCs w:val="22"/>
        </w:rPr>
      </w:pPr>
      <w:r w:rsidRPr="00C67C8B">
        <w:rPr>
          <w:rFonts w:ascii="Calibri" w:hAnsi="Calibri" w:cs="Calibri"/>
          <w:b/>
          <w:bCs/>
          <w:color w:val="000000"/>
          <w:sz w:val="22"/>
          <w:szCs w:val="22"/>
        </w:rPr>
        <w:t>Huidige buitenspeelmogelijkheden in het Houtkwartier</w:t>
      </w:r>
      <w:r w:rsidRPr="00C67C8B">
        <w:rPr>
          <w:rFonts w:ascii="Calibri" w:hAnsi="Calibri" w:cs="Calibri"/>
          <w:b/>
          <w:bCs/>
          <w:color w:val="000000"/>
          <w:sz w:val="22"/>
          <w:szCs w:val="22"/>
        </w:rPr>
        <w:br/>
      </w:r>
      <w:r w:rsidRPr="00C67C8B">
        <w:rPr>
          <w:rFonts w:ascii="Calibri" w:hAnsi="Calibri" w:cs="Calibri"/>
          <w:color w:val="000000"/>
          <w:sz w:val="22"/>
          <w:szCs w:val="22"/>
        </w:rPr>
        <w:t>Het uitgangspunt van het Leidse speelbeleid is dat kinderen kunnen buiten spelen dichtbij huis</w:t>
      </w:r>
      <w:r w:rsidRPr="00C67C8B">
        <w:rPr>
          <w:rFonts w:ascii="Calibri" w:hAnsi="Calibri" w:cs="Calibri"/>
          <w:b/>
          <w:bCs/>
          <w:i/>
          <w:iCs/>
          <w:color w:val="000000"/>
          <w:sz w:val="22"/>
          <w:szCs w:val="22"/>
        </w:rPr>
        <w:t>.</w:t>
      </w:r>
      <w:r w:rsidRPr="00C67C8B">
        <w:rPr>
          <w:rFonts w:ascii="Calibri" w:hAnsi="Calibri" w:cs="Calibri"/>
          <w:color w:val="000000"/>
          <w:sz w:val="22"/>
          <w:szCs w:val="22"/>
        </w:rPr>
        <w:t xml:space="preserve"> </w:t>
      </w:r>
      <w:r w:rsidRPr="00C67C8B">
        <w:rPr>
          <w:rFonts w:ascii="Calibri" w:hAnsi="Calibri" w:cs="Calibri"/>
          <w:color w:val="000000"/>
          <w:sz w:val="22"/>
          <w:szCs w:val="22"/>
        </w:rPr>
        <w:br/>
        <w:t>Kleine kinderen spelen vaak in de eigen achtertuin. Als kinderen wat groter worden en hun omgeving en hun motorische en  sociale vaardigheden gaan ontwikkelen is de achtertuin niet meer genoeg. Kinderen willen dan ook graag gaan spelen in de buurt. Samen met andere kinderen. De speelplek op het Agnesplantsoen is de enige ingerichte speelplek in het Houtkwartier. Daarnaast bieden veldjes en brede stoepen ruimte om veilig buiten te spelen.</w:t>
      </w:r>
      <w:r w:rsidRPr="00C67C8B">
        <w:rPr>
          <w:rFonts w:ascii="Calibri" w:hAnsi="Calibri" w:cs="Calibri"/>
          <w:color w:val="000000"/>
          <w:sz w:val="22"/>
          <w:szCs w:val="22"/>
        </w:rPr>
        <w:br/>
        <w:t>Het schoolplein van de Woutertje Pieterse is formeel geen openbaar schoolplein. Het schoolplein is na schooltijd nog wel toegankelijk, maar onder schooltijd en in de weekenden niet</w:t>
      </w:r>
      <w:r w:rsidRPr="00C67C8B">
        <w:rPr>
          <w:rFonts w:ascii="Calibri" w:hAnsi="Calibri" w:cs="Calibri"/>
          <w:b/>
          <w:bCs/>
          <w:color w:val="000000"/>
          <w:sz w:val="22"/>
          <w:szCs w:val="22"/>
        </w:rPr>
        <w:t xml:space="preserve">. </w:t>
      </w:r>
      <w:r w:rsidRPr="00C67C8B">
        <w:rPr>
          <w:rFonts w:ascii="Calibri" w:hAnsi="Calibri" w:cs="Calibri"/>
          <w:b/>
          <w:bCs/>
          <w:i/>
          <w:iCs/>
          <w:color w:val="000000"/>
          <w:sz w:val="22"/>
          <w:szCs w:val="22"/>
        </w:rPr>
        <w:br/>
      </w:r>
      <w:r w:rsidRPr="00C67C8B">
        <w:rPr>
          <w:rFonts w:ascii="Calibri" w:hAnsi="Calibri" w:cs="Calibri"/>
          <w:color w:val="000000"/>
          <w:sz w:val="22"/>
          <w:szCs w:val="22"/>
        </w:rPr>
        <w:t>De voetbalkooi bij het Driestar College is formeel niet openbaar toegankelijk, maar het wordt wel oogluikend toegestaan dat kinderen uit de buurt er spelen.</w:t>
      </w:r>
      <w:r w:rsidRPr="00C67C8B">
        <w:rPr>
          <w:rFonts w:ascii="Calibri" w:hAnsi="Calibri" w:cs="Calibri"/>
          <w:color w:val="000000"/>
          <w:sz w:val="22"/>
          <w:szCs w:val="22"/>
        </w:rPr>
        <w:br/>
        <w:t xml:space="preserve">De sportvelden in de buurt zijn ook niet openbaar toegankelijk. De Leidse Hout is voor jonge kinderen te ver weg en is bovendien geen veilige speelomgeving voor jonge kinderen om zelfstandig naar toe te gaan en om te spelen. </w:t>
      </w:r>
      <w:r w:rsidRPr="00C67C8B">
        <w:rPr>
          <w:rFonts w:ascii="Calibri" w:hAnsi="Calibri" w:cs="Calibri"/>
          <w:color w:val="000000"/>
          <w:sz w:val="22"/>
          <w:szCs w:val="22"/>
        </w:rPr>
        <w:br/>
        <w:t>Voor volwassenen bieden het Leidse Hout en het Bos van Bosman ruimte om te sporten en te bewegen in een groene omgeving. Ook ligt er een jeu-de-</w:t>
      </w:r>
      <w:proofErr w:type="spellStart"/>
      <w:r w:rsidRPr="00C67C8B">
        <w:rPr>
          <w:rFonts w:ascii="Calibri" w:hAnsi="Calibri" w:cs="Calibri"/>
          <w:color w:val="000000"/>
          <w:sz w:val="22"/>
          <w:szCs w:val="22"/>
        </w:rPr>
        <w:t>boulesbaan</w:t>
      </w:r>
      <w:proofErr w:type="spellEnd"/>
      <w:r w:rsidRPr="00C67C8B">
        <w:rPr>
          <w:rFonts w:ascii="Calibri" w:hAnsi="Calibri" w:cs="Calibri"/>
          <w:color w:val="000000"/>
          <w:sz w:val="22"/>
          <w:szCs w:val="22"/>
        </w:rPr>
        <w:t xml:space="preserve"> in het </w:t>
      </w:r>
      <w:proofErr w:type="spellStart"/>
      <w:r w:rsidRPr="00C67C8B">
        <w:rPr>
          <w:rFonts w:ascii="Calibri" w:hAnsi="Calibri" w:cs="Calibri"/>
          <w:color w:val="000000"/>
          <w:sz w:val="22"/>
          <w:szCs w:val="22"/>
        </w:rPr>
        <w:t>Marienpoelstraat</w:t>
      </w:r>
      <w:proofErr w:type="spellEnd"/>
      <w:r w:rsidRPr="00C67C8B">
        <w:rPr>
          <w:rFonts w:ascii="Calibri" w:hAnsi="Calibri" w:cs="Calibri"/>
          <w:color w:val="000000"/>
          <w:sz w:val="22"/>
          <w:szCs w:val="22"/>
        </w:rPr>
        <w:t xml:space="preserve">. </w:t>
      </w:r>
    </w:p>
    <w:p w14:paraId="344B3CCA" w14:textId="584D1337" w:rsidR="00087A15" w:rsidRPr="00C67C8B" w:rsidRDefault="00087A15" w:rsidP="00087A15">
      <w:pPr>
        <w:spacing w:after="160" w:line="240" w:lineRule="auto"/>
        <w:rPr>
          <w:rFonts w:ascii="Calibri" w:eastAsia="Calibri" w:hAnsi="Calibri" w:cs="Calibri"/>
          <w:b/>
          <w:bCs/>
          <w:color w:val="000000"/>
          <w:sz w:val="22"/>
          <w:szCs w:val="22"/>
          <w:lang w:eastAsia="en-US"/>
        </w:rPr>
      </w:pPr>
      <w:r w:rsidRPr="00C67C8B">
        <w:rPr>
          <w:rFonts w:ascii="Calibri" w:eastAsia="Calibri" w:hAnsi="Calibri" w:cs="Calibri"/>
          <w:b/>
          <w:bCs/>
          <w:color w:val="000000"/>
          <w:sz w:val="22"/>
          <w:szCs w:val="22"/>
          <w:lang w:eastAsia="en-US"/>
        </w:rPr>
        <w:t xml:space="preserve">Doelgroep spelen in het Agnesplantsoen </w:t>
      </w:r>
      <w:r w:rsidRPr="00C67C8B">
        <w:rPr>
          <w:rFonts w:ascii="Calibri" w:eastAsia="Calibri" w:hAnsi="Calibri" w:cs="Calibri"/>
          <w:b/>
          <w:bCs/>
          <w:color w:val="000000"/>
          <w:sz w:val="22"/>
          <w:szCs w:val="22"/>
          <w:lang w:eastAsia="en-US"/>
        </w:rPr>
        <w:br/>
      </w:r>
      <w:r w:rsidRPr="00C67C8B">
        <w:rPr>
          <w:rFonts w:ascii="Calibri" w:hAnsi="Calibri" w:cs="Calibri"/>
          <w:color w:val="000000"/>
          <w:sz w:val="22"/>
          <w:szCs w:val="22"/>
        </w:rPr>
        <w:t xml:space="preserve">Het Houtkwartier heeft 1630 inwoners, waarvan 121 kinderen van 0-5 jaar, 95 kinderen tussen de 6-11 jaar en 54 kinderen/jongeren van 12-18 jaar. In het Houtkwartier wonen meer kinderen dan gemiddeld in Leiden.  </w:t>
      </w:r>
      <w:r w:rsidRPr="00C67C8B">
        <w:rPr>
          <w:rFonts w:ascii="Calibri" w:hAnsi="Calibri" w:cs="Calibri"/>
          <w:color w:val="000000"/>
          <w:sz w:val="22"/>
          <w:szCs w:val="22"/>
        </w:rPr>
        <w:br/>
      </w:r>
      <w:r w:rsidRPr="00C67C8B">
        <w:rPr>
          <w:rFonts w:ascii="Calibri" w:hAnsi="Calibri" w:cs="Calibri"/>
          <w:color w:val="000000"/>
          <w:sz w:val="22"/>
          <w:szCs w:val="22"/>
        </w:rPr>
        <w:br/>
        <w:t xml:space="preserve">Om voldoende speel- en beweegmogelijkheden te waarborgen hanteren we in Leiden de Leidse speelrichtlijnen: de speelplekkenrichtlijn en de speelruimterichtlijn. </w:t>
      </w:r>
      <w:r w:rsidRPr="00C67C8B">
        <w:rPr>
          <w:rFonts w:ascii="Calibri" w:hAnsi="Calibri" w:cs="Calibri"/>
          <w:color w:val="000000"/>
          <w:sz w:val="22"/>
          <w:szCs w:val="22"/>
        </w:rPr>
        <w:br/>
        <w:t>De speelplekkenrichtlijn is als volgt:</w:t>
      </w:r>
      <w:r w:rsidRPr="00C67C8B">
        <w:rPr>
          <w:rFonts w:ascii="Calibri" w:hAnsi="Calibri" w:cs="Calibri"/>
          <w:color w:val="000000"/>
          <w:sz w:val="22"/>
          <w:szCs w:val="22"/>
        </w:rPr>
        <w:br/>
        <w:t>-kinderen 0-5 jaar 1 plek per 50 kinderen</w:t>
      </w:r>
      <w:r w:rsidRPr="00C67C8B">
        <w:rPr>
          <w:rFonts w:ascii="Calibri" w:hAnsi="Calibri" w:cs="Calibri"/>
          <w:color w:val="000000"/>
          <w:sz w:val="22"/>
          <w:szCs w:val="22"/>
        </w:rPr>
        <w:br/>
        <w:t xml:space="preserve">-kinderen 6-11 jaar 1 plek per 100 kinderen </w:t>
      </w:r>
      <w:r w:rsidRPr="00C67C8B">
        <w:rPr>
          <w:rFonts w:ascii="Calibri" w:hAnsi="Calibri" w:cs="Calibri"/>
          <w:color w:val="000000"/>
          <w:sz w:val="22"/>
          <w:szCs w:val="22"/>
        </w:rPr>
        <w:br/>
        <w:t>-jeugd 12 jaar en ouder 1 plek per 150 kinderen</w:t>
      </w:r>
    </w:p>
    <w:p w14:paraId="4567DAD0" w14:textId="2DD5028E" w:rsidR="00087A15" w:rsidRPr="00C67C8B" w:rsidRDefault="00087A15" w:rsidP="00087A15">
      <w:pPr>
        <w:spacing w:after="160" w:line="259" w:lineRule="auto"/>
        <w:rPr>
          <w:rFonts w:ascii="Calibri" w:hAnsi="Calibri" w:cs="Calibri"/>
          <w:color w:val="000000"/>
          <w:sz w:val="22"/>
          <w:szCs w:val="22"/>
        </w:rPr>
      </w:pPr>
      <w:r w:rsidRPr="00C67C8B">
        <w:rPr>
          <w:rFonts w:ascii="Calibri" w:hAnsi="Calibri" w:cs="Calibri"/>
          <w:color w:val="000000"/>
          <w:sz w:val="22"/>
          <w:szCs w:val="22"/>
        </w:rPr>
        <w:lastRenderedPageBreak/>
        <w:t xml:space="preserve">De speelruimterichtlijn houdt in dat minimaal 10% van het oppervlak van een buurt potentiële speel- en beweegruimte is. Dit zijn ingerichte speelplekken, maar ook stoepen, pleintjes en veldjes. </w:t>
      </w:r>
      <w:r w:rsidRPr="00C67C8B">
        <w:rPr>
          <w:rFonts w:ascii="Calibri" w:hAnsi="Calibri" w:cs="Calibri"/>
          <w:color w:val="000000"/>
          <w:sz w:val="22"/>
          <w:szCs w:val="22"/>
        </w:rPr>
        <w:br/>
        <w:t>Aan de speelruimterichtlijn wordt voldaan, maar op basis van het aantal kinderen in de buurt zijn er niet voldoende speelplekken. Het actiepunt uit het Leidse speelbeleid is dan ook het toevoegen van een extra speelplek.</w:t>
      </w:r>
      <w:r w:rsidRPr="00C67C8B">
        <w:rPr>
          <w:rFonts w:ascii="Calibri" w:hAnsi="Calibri" w:cs="Calibri"/>
          <w:color w:val="000000"/>
          <w:sz w:val="22"/>
          <w:szCs w:val="22"/>
        </w:rPr>
        <w:br/>
        <w:t xml:space="preserve">Aangezien er in het Houtkwartier geen geschikte plek is met voldoende ruimte voor de aanleg van een kwalitatief goede speelplek is gekozen om extra speelwaarde toe te voegen op het Agnesplantsoen voor de jeugd tot </w:t>
      </w:r>
      <w:r>
        <w:rPr>
          <w:rFonts w:ascii="Calibri" w:hAnsi="Calibri" w:cs="Calibri"/>
          <w:color w:val="000000"/>
          <w:sz w:val="22"/>
          <w:szCs w:val="22"/>
        </w:rPr>
        <w:t>11</w:t>
      </w:r>
      <w:r w:rsidRPr="00C67C8B">
        <w:rPr>
          <w:rFonts w:ascii="Calibri" w:hAnsi="Calibri" w:cs="Calibri"/>
          <w:color w:val="000000"/>
          <w:sz w:val="22"/>
          <w:szCs w:val="22"/>
        </w:rPr>
        <w:t xml:space="preserve"> jaar in de vorm van een aantal speelaanleidingen. Het toevoegen van elementen voor de oudere jeugd is niet de bedoeling.</w:t>
      </w:r>
      <w:r w:rsidRPr="00C67C8B">
        <w:rPr>
          <w:rFonts w:ascii="Calibri" w:hAnsi="Calibri" w:cs="Calibri"/>
          <w:color w:val="000000"/>
          <w:sz w:val="22"/>
          <w:szCs w:val="22"/>
        </w:rPr>
        <w:br/>
        <w:t xml:space="preserve">Met de uitbreiding van de mogelijkheden voor buiten spelen is het uitgangspunt niet te kort te doen aan het woongenot van de omwonenden en de wens voor een groene zone.  Daarnaast wordt het uitbreiden van de speelmogelijkheden beperkt door het beschikbare budget. </w:t>
      </w:r>
    </w:p>
    <w:p w14:paraId="3C4237B4" w14:textId="77777777" w:rsidR="00087A15" w:rsidRPr="00C67C8B" w:rsidRDefault="00087A15" w:rsidP="00087A15">
      <w:pPr>
        <w:spacing w:after="160" w:line="259" w:lineRule="auto"/>
        <w:rPr>
          <w:rFonts w:ascii="Calibri" w:hAnsi="Calibri" w:cs="Calibri"/>
          <w:b/>
          <w:bCs/>
          <w:color w:val="000000"/>
          <w:sz w:val="22"/>
          <w:szCs w:val="22"/>
        </w:rPr>
      </w:pPr>
      <w:r w:rsidRPr="00C67C8B">
        <w:rPr>
          <w:rFonts w:ascii="Calibri" w:hAnsi="Calibri" w:cs="Calibri"/>
          <w:b/>
          <w:bCs/>
          <w:color w:val="000000"/>
          <w:sz w:val="22"/>
          <w:szCs w:val="22"/>
        </w:rPr>
        <w:t>Groen en spelen op en rond het Agnesplantsoen</w:t>
      </w:r>
      <w:r w:rsidRPr="00C67C8B">
        <w:rPr>
          <w:rFonts w:ascii="Calibri" w:hAnsi="Calibri" w:cs="Calibri"/>
          <w:b/>
          <w:bCs/>
          <w:color w:val="000000"/>
          <w:sz w:val="22"/>
          <w:szCs w:val="22"/>
        </w:rPr>
        <w:br/>
      </w:r>
      <w:r w:rsidRPr="00C67C8B">
        <w:rPr>
          <w:rFonts w:ascii="Calibri" w:hAnsi="Calibri" w:cs="Calibri"/>
          <w:color w:val="000000"/>
          <w:sz w:val="22"/>
          <w:szCs w:val="22"/>
        </w:rPr>
        <w:t xml:space="preserve">Voor de inrichting van het Agnesplantsoen is al in 2014 een plan gemaakt. Het plantsoen is groen gebleven, zoals het plan was. Er is zelfs via Samen aan de Slag vergroening toegevoegd. Dit groen wordt door de buurt onderhouden. </w:t>
      </w:r>
      <w:r w:rsidRPr="00C67C8B">
        <w:rPr>
          <w:rFonts w:ascii="Calibri" w:hAnsi="Calibri" w:cs="Calibri"/>
          <w:color w:val="000000"/>
          <w:sz w:val="22"/>
          <w:szCs w:val="22"/>
        </w:rPr>
        <w:br/>
        <w:t xml:space="preserve">Omdat er veel kinderen zijn komen wonen zijn er een speelheuvel en wat speelaanleidingen toegevoegd. Spelen en groen gaan heel goed samen. In Leiden stimuleren we avontuurlijk spelen in een groene omgeving. Groene speelplekken zijn dan ook het uitgangspunt. Het Agnesplantsoen mag dan ook zeker niet minder groen worden met het toevoegen van de extra speelaanleidingen. </w:t>
      </w:r>
    </w:p>
    <w:p w14:paraId="535FBB92" w14:textId="77777777" w:rsidR="00087A15" w:rsidRPr="00C67C8B" w:rsidRDefault="00087A15" w:rsidP="00087A15">
      <w:pPr>
        <w:spacing w:after="160" w:line="259" w:lineRule="auto"/>
        <w:rPr>
          <w:rFonts w:ascii="Calibri" w:hAnsi="Calibri" w:cs="Calibri"/>
          <w:b/>
          <w:bCs/>
          <w:color w:val="000000"/>
          <w:sz w:val="22"/>
          <w:szCs w:val="22"/>
        </w:rPr>
      </w:pPr>
      <w:r w:rsidRPr="00C67C8B">
        <w:rPr>
          <w:rFonts w:ascii="Calibri" w:hAnsi="Calibri" w:cs="Calibri"/>
          <w:b/>
          <w:bCs/>
          <w:color w:val="000000"/>
          <w:sz w:val="22"/>
          <w:szCs w:val="22"/>
        </w:rPr>
        <w:t>Verkeer rondom het Agnesplantsoen</w:t>
      </w:r>
      <w:r w:rsidRPr="00C67C8B">
        <w:rPr>
          <w:rFonts w:ascii="Calibri" w:hAnsi="Calibri" w:cs="Calibri"/>
          <w:b/>
          <w:bCs/>
          <w:color w:val="000000"/>
          <w:sz w:val="22"/>
          <w:szCs w:val="22"/>
        </w:rPr>
        <w:br/>
      </w:r>
      <w:r w:rsidRPr="00C67C8B">
        <w:rPr>
          <w:rFonts w:ascii="Calibri" w:hAnsi="Calibri" w:cs="Calibri"/>
          <w:color w:val="000000"/>
          <w:sz w:val="22"/>
          <w:szCs w:val="22"/>
        </w:rPr>
        <w:t xml:space="preserve">Voor het Houtkwartier is de gemeente een Masterplan Verkeer aan het maken. Een visie die aangeeft hoe verkeer, inclusief parkeren, maximumsnelheid en weginrichting, er in de wijk uit moet komen te zien. Het Masterplan Verkeer voor het Houtkwartier vastgesteld door het College. </w:t>
      </w:r>
      <w:r w:rsidRPr="00C67C8B">
        <w:rPr>
          <w:rFonts w:ascii="Calibri" w:hAnsi="Calibri" w:cs="Calibri"/>
          <w:color w:val="000000"/>
          <w:sz w:val="22"/>
          <w:szCs w:val="22"/>
        </w:rPr>
        <w:br/>
        <w:t>In dit Masterplan zijn de volgende maatregelen opgenomen ten aanzien van verkeersproblemen rondom het Agnesplantsoen:</w:t>
      </w:r>
    </w:p>
    <w:p w14:paraId="1AABBF4F" w14:textId="77777777" w:rsidR="00087A15" w:rsidRPr="00C67C8B" w:rsidRDefault="00087A15" w:rsidP="00087A15">
      <w:pPr>
        <w:numPr>
          <w:ilvl w:val="0"/>
          <w:numId w:val="1"/>
        </w:numPr>
        <w:spacing w:after="160" w:line="259" w:lineRule="auto"/>
        <w:rPr>
          <w:rFonts w:ascii="Calibri" w:hAnsi="Calibri" w:cs="Calibri"/>
          <w:color w:val="000000"/>
          <w:sz w:val="22"/>
          <w:szCs w:val="22"/>
        </w:rPr>
      </w:pPr>
      <w:r w:rsidRPr="00C67C8B">
        <w:rPr>
          <w:rFonts w:ascii="Calibri" w:hAnsi="Calibri" w:cs="Calibri"/>
          <w:color w:val="000000"/>
          <w:sz w:val="22"/>
          <w:szCs w:val="22"/>
        </w:rPr>
        <w:t xml:space="preserve">De </w:t>
      </w:r>
      <w:proofErr w:type="spellStart"/>
      <w:r w:rsidRPr="00C67C8B">
        <w:rPr>
          <w:rFonts w:ascii="Calibri" w:hAnsi="Calibri" w:cs="Calibri"/>
          <w:color w:val="000000"/>
          <w:sz w:val="22"/>
          <w:szCs w:val="22"/>
        </w:rPr>
        <w:t>Kagerstraat</w:t>
      </w:r>
      <w:proofErr w:type="spellEnd"/>
      <w:r w:rsidRPr="00C67C8B">
        <w:rPr>
          <w:rFonts w:ascii="Calibri" w:hAnsi="Calibri" w:cs="Calibri"/>
          <w:color w:val="000000"/>
          <w:sz w:val="22"/>
          <w:szCs w:val="22"/>
        </w:rPr>
        <w:t xml:space="preserve"> wordt volledig 30 km/u, echter de inrichting rondom het Agnesplantsoen blijft qua rijbaan en trottoir zoals dat nu is (behoud huidige uitritconstructies).</w:t>
      </w:r>
    </w:p>
    <w:p w14:paraId="49D7096C" w14:textId="77777777" w:rsidR="00087A15" w:rsidRPr="00C67C8B" w:rsidRDefault="00087A15" w:rsidP="00087A15">
      <w:pPr>
        <w:numPr>
          <w:ilvl w:val="0"/>
          <w:numId w:val="1"/>
        </w:numPr>
        <w:spacing w:after="160" w:line="259" w:lineRule="auto"/>
        <w:rPr>
          <w:rFonts w:ascii="Calibri" w:hAnsi="Calibri" w:cs="Calibri"/>
          <w:color w:val="000000"/>
          <w:sz w:val="22"/>
          <w:szCs w:val="22"/>
        </w:rPr>
      </w:pPr>
      <w:r w:rsidRPr="00E83674">
        <w:rPr>
          <w:rFonts w:ascii="Calibri" w:hAnsi="Calibri" w:cs="Calibri"/>
          <w:color w:val="000000"/>
          <w:sz w:val="22"/>
          <w:szCs w:val="22"/>
        </w:rPr>
        <w:t xml:space="preserve">In de </w:t>
      </w:r>
      <w:proofErr w:type="spellStart"/>
      <w:r w:rsidRPr="00E83674">
        <w:rPr>
          <w:rFonts w:ascii="Calibri" w:hAnsi="Calibri" w:cs="Calibri"/>
          <w:color w:val="000000"/>
          <w:sz w:val="22"/>
          <w:szCs w:val="22"/>
        </w:rPr>
        <w:t>Eijmerspoelstraat</w:t>
      </w:r>
      <w:proofErr w:type="spellEnd"/>
      <w:r w:rsidRPr="00E83674">
        <w:rPr>
          <w:rFonts w:ascii="Calibri" w:hAnsi="Calibri" w:cs="Calibri"/>
          <w:color w:val="000000"/>
          <w:sz w:val="22"/>
          <w:szCs w:val="22"/>
        </w:rPr>
        <w:t xml:space="preserve"> ter hoogte van het </w:t>
      </w:r>
      <w:proofErr w:type="spellStart"/>
      <w:r w:rsidRPr="00E83674">
        <w:rPr>
          <w:rFonts w:ascii="Calibri" w:hAnsi="Calibri" w:cs="Calibri"/>
          <w:color w:val="000000"/>
          <w:sz w:val="22"/>
          <w:szCs w:val="22"/>
        </w:rPr>
        <w:t>Kleipoelpad</w:t>
      </w:r>
      <w:proofErr w:type="spellEnd"/>
      <w:r w:rsidRPr="00E83674">
        <w:rPr>
          <w:rFonts w:ascii="Calibri" w:hAnsi="Calibri" w:cs="Calibri"/>
          <w:color w:val="000000"/>
          <w:sz w:val="22"/>
          <w:szCs w:val="22"/>
        </w:rPr>
        <w:t xml:space="preserve"> en </w:t>
      </w:r>
      <w:proofErr w:type="spellStart"/>
      <w:r w:rsidRPr="00E83674">
        <w:rPr>
          <w:rFonts w:ascii="Calibri" w:hAnsi="Calibri" w:cs="Calibri"/>
          <w:color w:val="000000"/>
          <w:sz w:val="22"/>
          <w:szCs w:val="22"/>
        </w:rPr>
        <w:t>Hanepoelpad</w:t>
      </w:r>
      <w:proofErr w:type="spellEnd"/>
      <w:r w:rsidRPr="00E83674">
        <w:rPr>
          <w:rFonts w:ascii="Calibri" w:hAnsi="Calibri" w:cs="Calibri"/>
          <w:color w:val="000000"/>
          <w:sz w:val="22"/>
          <w:szCs w:val="22"/>
        </w:rPr>
        <w:t xml:space="preserve"> worden twee voetgangerssluisjes gemaakt met versprongen hekjes, om de fietsers te ontmoedigen om via de voetpaden te fietsen en het Agnesplantsoen schuin af te snijden. </w:t>
      </w:r>
    </w:p>
    <w:p w14:paraId="59915843" w14:textId="37FC3EEB" w:rsidR="00087A15" w:rsidRPr="00C67C8B" w:rsidRDefault="00087A15" w:rsidP="00087A15">
      <w:pPr>
        <w:numPr>
          <w:ilvl w:val="0"/>
          <w:numId w:val="1"/>
        </w:numPr>
        <w:spacing w:after="160" w:line="259" w:lineRule="auto"/>
        <w:rPr>
          <w:rFonts w:ascii="Calibri" w:hAnsi="Calibri" w:cs="Calibri"/>
          <w:color w:val="000000"/>
          <w:sz w:val="22"/>
          <w:szCs w:val="22"/>
        </w:rPr>
      </w:pPr>
      <w:r w:rsidRPr="00C67C8B">
        <w:rPr>
          <w:rFonts w:ascii="Calibri" w:hAnsi="Calibri" w:cs="Calibri"/>
          <w:color w:val="000000"/>
          <w:sz w:val="22"/>
          <w:szCs w:val="22"/>
        </w:rPr>
        <w:t>Gekozen is om twee ‘</w:t>
      </w:r>
      <w:proofErr w:type="spellStart"/>
      <w:r w:rsidRPr="00C67C8B">
        <w:rPr>
          <w:rFonts w:ascii="Calibri" w:hAnsi="Calibri" w:cs="Calibri"/>
          <w:color w:val="000000"/>
          <w:sz w:val="22"/>
          <w:szCs w:val="22"/>
        </w:rPr>
        <w:t>autoknips</w:t>
      </w:r>
      <w:proofErr w:type="spellEnd"/>
      <w:r w:rsidRPr="00C67C8B">
        <w:rPr>
          <w:rFonts w:ascii="Calibri" w:hAnsi="Calibri" w:cs="Calibri"/>
          <w:color w:val="000000"/>
          <w:sz w:val="22"/>
          <w:szCs w:val="22"/>
        </w:rPr>
        <w:t xml:space="preserve">’  te gaan maken in zowel de </w:t>
      </w:r>
      <w:proofErr w:type="spellStart"/>
      <w:r w:rsidRPr="00C67C8B">
        <w:rPr>
          <w:rFonts w:ascii="Calibri" w:hAnsi="Calibri" w:cs="Calibri"/>
          <w:color w:val="000000"/>
          <w:sz w:val="22"/>
          <w:szCs w:val="22"/>
        </w:rPr>
        <w:t>Eijmerspoelstraat</w:t>
      </w:r>
      <w:proofErr w:type="spellEnd"/>
      <w:r w:rsidRPr="00C67C8B">
        <w:rPr>
          <w:rFonts w:ascii="Calibri" w:hAnsi="Calibri" w:cs="Calibri"/>
          <w:color w:val="000000"/>
          <w:sz w:val="22"/>
          <w:szCs w:val="22"/>
        </w:rPr>
        <w:t xml:space="preserve"> (op de brug) en in de </w:t>
      </w:r>
      <w:proofErr w:type="spellStart"/>
      <w:r w:rsidRPr="00C67C8B">
        <w:rPr>
          <w:rFonts w:ascii="Calibri" w:hAnsi="Calibri" w:cs="Calibri"/>
          <w:color w:val="000000"/>
          <w:sz w:val="22"/>
          <w:szCs w:val="22"/>
        </w:rPr>
        <w:t>Kagerstraat</w:t>
      </w:r>
      <w:proofErr w:type="spellEnd"/>
      <w:r w:rsidRPr="00C67C8B">
        <w:rPr>
          <w:rFonts w:ascii="Calibri" w:hAnsi="Calibri" w:cs="Calibri"/>
          <w:color w:val="000000"/>
          <w:sz w:val="22"/>
          <w:szCs w:val="22"/>
        </w:rPr>
        <w:t xml:space="preserve"> (</w:t>
      </w:r>
      <w:proofErr w:type="spellStart"/>
      <w:r w:rsidRPr="00C67C8B">
        <w:rPr>
          <w:rFonts w:ascii="Calibri" w:hAnsi="Calibri" w:cs="Calibri"/>
          <w:color w:val="000000"/>
          <w:sz w:val="22"/>
          <w:szCs w:val="22"/>
        </w:rPr>
        <w:t>t.h.v</w:t>
      </w:r>
      <w:proofErr w:type="spellEnd"/>
      <w:r w:rsidRPr="00C67C8B">
        <w:rPr>
          <w:rFonts w:ascii="Calibri" w:hAnsi="Calibri" w:cs="Calibri"/>
          <w:color w:val="000000"/>
          <w:sz w:val="22"/>
          <w:szCs w:val="22"/>
        </w:rPr>
        <w:t>. Driestar college), zodat er niet meer directer door de wijk geslopen kan worden met autoverkeer. Doorgaand autoverkeer moet voortaan ‘achterom’ het ziekenhuis rijden via de Houtlaan en Zweilandlaan om tussen beide wijkdelen van het Houtkwartier te kunnen bereiken per auto.</w:t>
      </w:r>
    </w:p>
    <w:p w14:paraId="4E87FD9A" w14:textId="59016E57" w:rsidR="00087A15" w:rsidRPr="00C67C8B" w:rsidRDefault="00087A15" w:rsidP="00087A15">
      <w:pPr>
        <w:spacing w:after="160" w:line="259" w:lineRule="auto"/>
        <w:rPr>
          <w:rFonts w:ascii="Calibri" w:hAnsi="Calibri" w:cs="Calibri"/>
          <w:color w:val="000000"/>
          <w:sz w:val="22"/>
          <w:szCs w:val="22"/>
        </w:rPr>
      </w:pPr>
    </w:p>
    <w:p w14:paraId="242421ED" w14:textId="77777777" w:rsidR="00087A15" w:rsidRPr="00374841" w:rsidRDefault="00087A15" w:rsidP="00087A15">
      <w:pPr>
        <w:tabs>
          <w:tab w:val="left" w:pos="709"/>
          <w:tab w:val="center" w:pos="4320"/>
          <w:tab w:val="right" w:pos="8640"/>
        </w:tabs>
        <w:spacing w:line="260" w:lineRule="exact"/>
        <w:rPr>
          <w:b/>
          <w:sz w:val="20"/>
          <w:szCs w:val="20"/>
        </w:rPr>
      </w:pPr>
      <w:r w:rsidRPr="00374841">
        <w:rPr>
          <w:b/>
          <w:sz w:val="20"/>
          <w:szCs w:val="20"/>
        </w:rPr>
        <w:t>Vragen?</w:t>
      </w:r>
    </w:p>
    <w:p w14:paraId="1936358D" w14:textId="50EFAA75" w:rsidR="00087A15" w:rsidRPr="00D6591B" w:rsidRDefault="00087A15" w:rsidP="00087A15">
      <w:pPr>
        <w:spacing w:line="240" w:lineRule="auto"/>
        <w:rPr>
          <w:rFonts w:ascii="Calibri" w:eastAsia="Calibri" w:hAnsi="Calibri" w:cs="Calibri"/>
          <w:color w:val="000000"/>
          <w:sz w:val="22"/>
          <w:szCs w:val="22"/>
        </w:rPr>
      </w:pPr>
      <w:r w:rsidRPr="00D6591B">
        <w:rPr>
          <w:rFonts w:ascii="Calibri" w:eastAsia="Calibri" w:hAnsi="Calibri" w:cs="Calibri"/>
          <w:color w:val="000000"/>
          <w:sz w:val="22"/>
          <w:szCs w:val="22"/>
        </w:rPr>
        <w:t xml:space="preserve">Heeft u verder nog vragen of opmerkingen? Bel dan met de gemeente Leiden, tel. 14 071 keuze 4 of </w:t>
      </w:r>
      <w:r>
        <w:rPr>
          <w:rFonts w:ascii="Calibri" w:eastAsia="Calibri" w:hAnsi="Calibri" w:cs="Calibri"/>
          <w:color w:val="000000"/>
          <w:sz w:val="22"/>
          <w:szCs w:val="22"/>
        </w:rPr>
        <w:t xml:space="preserve">stuurt u een </w:t>
      </w:r>
      <w:r w:rsidRPr="00D6591B">
        <w:rPr>
          <w:rFonts w:ascii="Calibri" w:eastAsia="Calibri" w:hAnsi="Calibri" w:cs="Calibri"/>
          <w:color w:val="000000"/>
          <w:sz w:val="22"/>
          <w:szCs w:val="22"/>
        </w:rPr>
        <w:t xml:space="preserve">mail naar </w:t>
      </w:r>
      <w:hyperlink r:id="rId5" w:history="1">
        <w:r w:rsidRPr="00D6591B">
          <w:rPr>
            <w:rFonts w:ascii="Calibri" w:eastAsia="Calibri" w:hAnsi="Calibri" w:cs="Calibri"/>
            <w:color w:val="000000"/>
            <w:sz w:val="22"/>
            <w:szCs w:val="22"/>
          </w:rPr>
          <w:t>s.van.hoore@leiden.nl</w:t>
        </w:r>
      </w:hyperlink>
      <w:r w:rsidRPr="00D6591B">
        <w:rPr>
          <w:rFonts w:ascii="Calibri" w:eastAsia="Calibri" w:hAnsi="Calibri" w:cs="Calibri"/>
          <w:color w:val="000000"/>
          <w:sz w:val="22"/>
          <w:szCs w:val="22"/>
        </w:rPr>
        <w:t>.</w:t>
      </w:r>
    </w:p>
    <w:p w14:paraId="76C9411A" w14:textId="156B2193" w:rsidR="00F71988" w:rsidRDefault="00087A15">
      <w:r>
        <w:rPr>
          <w:rFonts w:ascii="Calibri" w:eastAsia="Calibri" w:hAnsi="Calibri" w:cs="Calibri"/>
          <w:noProof/>
          <w:color w:val="000000"/>
          <w:sz w:val="22"/>
          <w:szCs w:val="22"/>
        </w:rPr>
        <w:drawing>
          <wp:anchor distT="0" distB="0" distL="114300" distR="114300" simplePos="0" relativeHeight="251658240" behindDoc="0" locked="0" layoutInCell="1" allowOverlap="1" wp14:anchorId="6E00BD9C" wp14:editId="4D2AEBAD">
            <wp:simplePos x="0" y="0"/>
            <wp:positionH relativeFrom="margin">
              <wp:align>right</wp:align>
            </wp:positionH>
            <wp:positionV relativeFrom="paragraph">
              <wp:posOffset>71203</wp:posOffset>
            </wp:positionV>
            <wp:extent cx="1134110" cy="1146175"/>
            <wp:effectExtent l="0" t="0" r="8890" b="0"/>
            <wp:wrapNone/>
            <wp:docPr id="1"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134110" cy="1146175"/>
                    </a:xfrm>
                    <a:prstGeom prst="rect">
                      <a:avLst/>
                    </a:prstGeom>
                    <a:noFill/>
                  </pic:spPr>
                </pic:pic>
              </a:graphicData>
            </a:graphic>
            <wp14:sizeRelH relativeFrom="page">
              <wp14:pctWidth>0</wp14:pctWidth>
            </wp14:sizeRelH>
            <wp14:sizeRelV relativeFrom="page">
              <wp14:pctHeight>0</wp14:pctHeight>
            </wp14:sizeRelV>
          </wp:anchor>
        </w:drawing>
      </w:r>
    </w:p>
    <w:sectPr w:rsidR="00F7198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E106F5B"/>
    <w:multiLevelType w:val="hybridMultilevel"/>
    <w:tmpl w:val="99ACCFB8"/>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87A15"/>
    <w:rsid w:val="00087A15"/>
    <w:rsid w:val="008C4316"/>
    <w:rsid w:val="00D1758B"/>
    <w:rsid w:val="00D436D4"/>
    <w:rsid w:val="00F60C51"/>
    <w:rsid w:val="00F71988"/>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E3D31C"/>
  <w15:chartTrackingRefBased/>
  <w15:docId w15:val="{BF9FEF7B-4013-445B-BE74-BB955A7291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087A15"/>
    <w:pPr>
      <w:spacing w:after="0" w:line="280" w:lineRule="exact"/>
    </w:pPr>
    <w:rPr>
      <w:rFonts w:ascii="Arial" w:eastAsia="Times New Roman" w:hAnsi="Arial" w:cs="Arial"/>
      <w:sz w:val="16"/>
      <w:szCs w:val="16"/>
      <w:lang w:eastAsia="nl-N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hyperlink" Target="mailto:s.van.hoore@leiden.nl" TargetMode="External"/><Relationship Id="rId4" Type="http://schemas.openxmlformats.org/officeDocument/2006/relationships/webSettings" Target="webSettings.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2</Pages>
  <Words>952</Words>
  <Characters>5240</Characters>
  <Application>Microsoft Office Word</Application>
  <DocSecurity>0</DocSecurity>
  <Lines>43</Lines>
  <Paragraphs>12</Paragraphs>
  <ScaleCrop>false</ScaleCrop>
  <HeadingPairs>
    <vt:vector size="2" baseType="variant">
      <vt:variant>
        <vt:lpstr>Titel</vt:lpstr>
      </vt:variant>
      <vt:variant>
        <vt:i4>1</vt:i4>
      </vt:variant>
    </vt:vector>
  </HeadingPairs>
  <TitlesOfParts>
    <vt:vector size="1" baseType="lpstr">
      <vt:lpstr/>
    </vt:vector>
  </TitlesOfParts>
  <Company>Servicepunt 71</Company>
  <LinksUpToDate>false</LinksUpToDate>
  <CharactersWithSpaces>6180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Hoore, Saskia van</dc:creator>
  <cp:keywords/>
  <dc:description/>
  <cp:lastModifiedBy>Hoore, Saskia van</cp:lastModifiedBy>
  <cp:revision>2</cp:revision>
  <dcterms:created xsi:type="dcterms:W3CDTF">2022-04-08T12:45:00Z</dcterms:created>
  <dcterms:modified xsi:type="dcterms:W3CDTF">2022-04-08T12:56:00Z</dcterms:modified>
</cp:coreProperties>
</file>